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7336"/>
      </w:tblGrid>
      <w:tr w:rsidR="00890AD5" w14:paraId="058AA037" w14:textId="77777777" w:rsidTr="00E16A91">
        <w:tc>
          <w:tcPr>
            <w:tcW w:w="10138" w:type="dxa"/>
            <w:gridSpan w:val="3"/>
          </w:tcPr>
          <w:p w14:paraId="6EC37179" w14:textId="77777777" w:rsidR="00890AD5" w:rsidRDefault="00890AD5" w:rsidP="00890AD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Программа в</w:t>
            </w:r>
            <w:r w:rsidRPr="00EB0B6E">
              <w:rPr>
                <w:b/>
                <w:sz w:val="32"/>
              </w:rPr>
              <w:t xml:space="preserve">ебинара </w:t>
            </w:r>
            <w:r w:rsidRPr="00EB0B6E">
              <w:rPr>
                <w:b/>
                <w:bCs/>
                <w:sz w:val="32"/>
                <w:szCs w:val="32"/>
              </w:rPr>
              <w:t>«</w:t>
            </w:r>
            <w:r w:rsidRPr="00992596">
              <w:rPr>
                <w:b/>
                <w:sz w:val="32"/>
              </w:rPr>
              <w:t>Развитие социального предпринимательства: частные детские сады - проблемы и перспективы развития»</w:t>
            </w:r>
            <w:r w:rsidRPr="00EB0B6E">
              <w:rPr>
                <w:b/>
                <w:sz w:val="32"/>
              </w:rPr>
              <w:t xml:space="preserve"> </w:t>
            </w:r>
          </w:p>
          <w:p w14:paraId="4DE28163" w14:textId="5AE52ABD" w:rsidR="00FC037D" w:rsidRPr="00EB0B6E" w:rsidRDefault="00FC037D" w:rsidP="00890AD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sz w:val="32"/>
              </w:rPr>
              <w:t>(установочный вебинар)</w:t>
            </w:r>
          </w:p>
        </w:tc>
      </w:tr>
      <w:tr w:rsidR="00C45827" w14:paraId="7824C6C8" w14:textId="77777777" w:rsidTr="00512A50">
        <w:tc>
          <w:tcPr>
            <w:tcW w:w="1242" w:type="dxa"/>
          </w:tcPr>
          <w:p w14:paraId="2EADD7E0" w14:textId="6EEE9A95" w:rsidR="00C45827" w:rsidRPr="00D7124F" w:rsidRDefault="00C45827" w:rsidP="00C45827">
            <w:pPr>
              <w:spacing w:after="200" w:line="276" w:lineRule="auto"/>
              <w:rPr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Дата</w:t>
            </w:r>
          </w:p>
        </w:tc>
        <w:tc>
          <w:tcPr>
            <w:tcW w:w="1560" w:type="dxa"/>
          </w:tcPr>
          <w:p w14:paraId="5E3F75F4" w14:textId="52AD285C" w:rsidR="00C45827" w:rsidRPr="00D7124F" w:rsidRDefault="00C45827" w:rsidP="00C45827">
            <w:pPr>
              <w:spacing w:after="200" w:line="276" w:lineRule="auto"/>
              <w:rPr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Время (</w:t>
            </w:r>
            <w:proofErr w:type="spellStart"/>
            <w:proofErr w:type="gramStart"/>
            <w:r w:rsidRPr="00D7124F">
              <w:rPr>
                <w:b/>
                <w:bCs/>
                <w:iCs/>
                <w:smallCaps/>
              </w:rPr>
              <w:t>мск</w:t>
            </w:r>
            <w:proofErr w:type="spellEnd"/>
            <w:proofErr w:type="gramEnd"/>
            <w:r w:rsidRPr="00D7124F">
              <w:rPr>
                <w:b/>
                <w:bCs/>
                <w:iCs/>
                <w:smallCaps/>
              </w:rPr>
              <w:t>)</w:t>
            </w:r>
          </w:p>
        </w:tc>
        <w:tc>
          <w:tcPr>
            <w:tcW w:w="7336" w:type="dxa"/>
          </w:tcPr>
          <w:p w14:paraId="439CF9B7" w14:textId="57F2305B" w:rsidR="00C45827" w:rsidRPr="00D7124F" w:rsidRDefault="00C45827" w:rsidP="00C45827">
            <w:pPr>
              <w:spacing w:after="200" w:line="276" w:lineRule="auto"/>
              <w:rPr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Дистанционная часть</w:t>
            </w:r>
          </w:p>
        </w:tc>
      </w:tr>
      <w:tr w:rsidR="00C45827" w14:paraId="25565BFE" w14:textId="77777777" w:rsidTr="00512A50">
        <w:tc>
          <w:tcPr>
            <w:tcW w:w="1242" w:type="dxa"/>
          </w:tcPr>
          <w:p w14:paraId="35EAD6AD" w14:textId="0135F239" w:rsidR="00C45827" w:rsidRPr="00E734DD" w:rsidRDefault="00C45827" w:rsidP="00C45827">
            <w:pPr>
              <w:spacing w:after="200" w:line="276" w:lineRule="auto"/>
              <w:rPr>
                <w:b/>
              </w:rPr>
            </w:pPr>
            <w:r w:rsidRPr="00E734DD">
              <w:rPr>
                <w:b/>
              </w:rPr>
              <w:t>12 марта</w:t>
            </w:r>
          </w:p>
        </w:tc>
        <w:tc>
          <w:tcPr>
            <w:tcW w:w="1560" w:type="dxa"/>
          </w:tcPr>
          <w:p w14:paraId="0D3A739B" w14:textId="1C29D45C" w:rsidR="00C45827" w:rsidRPr="00E734DD" w:rsidRDefault="00C45827" w:rsidP="006A7BD8">
            <w:pPr>
              <w:spacing w:after="200" w:line="276" w:lineRule="auto"/>
              <w:rPr>
                <w:b/>
              </w:rPr>
            </w:pPr>
            <w:r w:rsidRPr="00E734DD">
              <w:rPr>
                <w:b/>
              </w:rPr>
              <w:t>17.00-</w:t>
            </w:r>
            <w:r w:rsidR="006A7BD8" w:rsidRPr="00E734DD">
              <w:rPr>
                <w:b/>
              </w:rPr>
              <w:t>1</w:t>
            </w:r>
            <w:r w:rsidRPr="00E734DD">
              <w:rPr>
                <w:b/>
              </w:rPr>
              <w:t>8.00</w:t>
            </w:r>
          </w:p>
        </w:tc>
        <w:tc>
          <w:tcPr>
            <w:tcW w:w="7336" w:type="dxa"/>
          </w:tcPr>
          <w:p w14:paraId="598E03A7" w14:textId="77777777" w:rsidR="00D578E6" w:rsidRDefault="00C45827" w:rsidP="00D578E6">
            <w:r w:rsidRPr="00C45827">
              <w:rPr>
                <w:b/>
              </w:rPr>
              <w:t>Вопросы, которые будут затронуты:</w:t>
            </w:r>
            <w:r w:rsidRPr="00EB0B6E">
              <w:t xml:space="preserve"> </w:t>
            </w:r>
          </w:p>
          <w:p w14:paraId="05D1D68F" w14:textId="77777777" w:rsidR="00DD78D3" w:rsidRDefault="00DD78D3" w:rsidP="00D578E6"/>
          <w:p w14:paraId="41123A18" w14:textId="1AAF11BF" w:rsidR="00D578E6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Обеспечение услуг дошкольного образования – взаимосвязь с экономическим развитием страны</w:t>
            </w:r>
            <w:r>
              <w:t>;</w:t>
            </w:r>
            <w:r w:rsidR="00D578E6">
              <w:t xml:space="preserve"> </w:t>
            </w:r>
          </w:p>
          <w:p w14:paraId="3297D56B" w14:textId="00D36B21" w:rsidR="00D578E6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Варианты решения проблемы</w:t>
            </w:r>
            <w:r>
              <w:t>;</w:t>
            </w:r>
          </w:p>
          <w:p w14:paraId="6645FED5" w14:textId="1F73E15F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Демографическая ситуация</w:t>
            </w:r>
            <w:r>
              <w:t>;</w:t>
            </w:r>
          </w:p>
          <w:p w14:paraId="264E1A8B" w14:textId="77777777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Позиция федерального правительства</w:t>
            </w:r>
            <w:r>
              <w:t>;</w:t>
            </w:r>
          </w:p>
          <w:p w14:paraId="1D5D0A89" w14:textId="77777777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Ситуация в настоящее время</w:t>
            </w:r>
            <w:r>
              <w:t>;</w:t>
            </w:r>
          </w:p>
          <w:p w14:paraId="1569DA8D" w14:textId="77777777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Проблемы, с которыми сталкиваются ЧДС – 3 уровня</w:t>
            </w:r>
            <w:r>
              <w:t>:</w:t>
            </w:r>
          </w:p>
          <w:p w14:paraId="18F21038" w14:textId="77777777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 xml:space="preserve">федеральный, </w:t>
            </w:r>
          </w:p>
          <w:p w14:paraId="1964E247" w14:textId="77777777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региональный,</w:t>
            </w:r>
          </w:p>
          <w:p w14:paraId="4E497E88" w14:textId="273C5259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>на уровне бизнеса</w:t>
            </w:r>
          </w:p>
          <w:p w14:paraId="7487FED8" w14:textId="722E870E" w:rsidR="00C45827" w:rsidRPr="00EB0B6E" w:rsidRDefault="00C45827" w:rsidP="00D578E6">
            <w:pPr>
              <w:pStyle w:val="a9"/>
              <w:numPr>
                <w:ilvl w:val="0"/>
                <w:numId w:val="38"/>
              </w:numPr>
            </w:pPr>
            <w:r w:rsidRPr="00EB0B6E">
              <w:t xml:space="preserve">Типичные ошибки социальных </w:t>
            </w:r>
            <w:r w:rsidR="00D578E6">
              <w:t>п</w:t>
            </w:r>
            <w:r w:rsidRPr="00EB0B6E">
              <w:t>редпринимателей</w:t>
            </w:r>
            <w:r>
              <w:t>.</w:t>
            </w:r>
          </w:p>
          <w:p w14:paraId="623A31B5" w14:textId="2048A3B3" w:rsidR="00C45827" w:rsidRPr="00D578E6" w:rsidRDefault="00C45827" w:rsidP="00D578E6">
            <w:pPr>
              <w:pStyle w:val="a9"/>
              <w:numPr>
                <w:ilvl w:val="0"/>
                <w:numId w:val="38"/>
              </w:numPr>
              <w:jc w:val="both"/>
              <w:rPr>
                <w:b/>
              </w:rPr>
            </w:pPr>
            <w:r w:rsidRPr="00EB0B6E">
              <w:t>Новые задачи для власти и возможности для бизнеса (442 ФЗ).</w:t>
            </w:r>
          </w:p>
          <w:p w14:paraId="1671C319" w14:textId="77777777" w:rsidR="00C45827" w:rsidRDefault="00C45827" w:rsidP="00C45827">
            <w:pPr>
              <w:spacing w:after="200" w:line="276" w:lineRule="auto"/>
            </w:pPr>
          </w:p>
        </w:tc>
      </w:tr>
      <w:tr w:rsidR="00512A50" w:rsidRPr="000805C3" w14:paraId="584A328C" w14:textId="77777777" w:rsidTr="00835A5B">
        <w:tc>
          <w:tcPr>
            <w:tcW w:w="10138" w:type="dxa"/>
            <w:gridSpan w:val="3"/>
          </w:tcPr>
          <w:p w14:paraId="526DD422" w14:textId="77777777" w:rsidR="00512A50" w:rsidRPr="00255DE3" w:rsidRDefault="00512A50" w:rsidP="00512A50">
            <w:pPr>
              <w:jc w:val="center"/>
              <w:rPr>
                <w:b/>
                <w:sz w:val="32"/>
              </w:rPr>
            </w:pPr>
            <w:r w:rsidRPr="00EB0B6E">
              <w:rPr>
                <w:b/>
                <w:sz w:val="32"/>
              </w:rPr>
              <w:t xml:space="preserve">Программа </w:t>
            </w:r>
            <w:r w:rsidRPr="00255DE3">
              <w:rPr>
                <w:b/>
                <w:sz w:val="32"/>
              </w:rPr>
              <w:t xml:space="preserve">проведения очно-заочного отраслевого курса «Развитие социального предпринимательства: оптимизация деятельности действующих частных детских садов» </w:t>
            </w:r>
          </w:p>
          <w:p w14:paraId="302360ED" w14:textId="77777777" w:rsidR="00512A50" w:rsidRPr="00B321A5" w:rsidRDefault="00512A50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</w:tr>
      <w:tr w:rsidR="00B321A5" w:rsidRPr="000805C3" w14:paraId="2041F576" w14:textId="77777777" w:rsidTr="00B321A5">
        <w:tc>
          <w:tcPr>
            <w:tcW w:w="1242" w:type="dxa"/>
          </w:tcPr>
          <w:p w14:paraId="5FCF40A9" w14:textId="15A990CD" w:rsidR="00B321A5" w:rsidRPr="00D7124F" w:rsidRDefault="00B321A5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iCs/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Дата</w:t>
            </w:r>
          </w:p>
        </w:tc>
        <w:tc>
          <w:tcPr>
            <w:tcW w:w="1560" w:type="dxa"/>
          </w:tcPr>
          <w:p w14:paraId="556B43F2" w14:textId="15B9952C" w:rsidR="00B321A5" w:rsidRPr="00D7124F" w:rsidRDefault="00B321A5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i/>
                <w:iCs/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Время (</w:t>
            </w:r>
            <w:proofErr w:type="spellStart"/>
            <w:proofErr w:type="gramStart"/>
            <w:r w:rsidRPr="00D7124F">
              <w:rPr>
                <w:b/>
                <w:bCs/>
                <w:iCs/>
                <w:smallCaps/>
              </w:rPr>
              <w:t>мск</w:t>
            </w:r>
            <w:proofErr w:type="spellEnd"/>
            <w:proofErr w:type="gramEnd"/>
            <w:r w:rsidRPr="00D7124F">
              <w:rPr>
                <w:b/>
                <w:bCs/>
                <w:iCs/>
                <w:smallCaps/>
              </w:rPr>
              <w:t>)</w:t>
            </w:r>
          </w:p>
        </w:tc>
        <w:tc>
          <w:tcPr>
            <w:tcW w:w="7336" w:type="dxa"/>
          </w:tcPr>
          <w:p w14:paraId="2CF07840" w14:textId="50F4ABAF" w:rsidR="00B321A5" w:rsidRPr="00D7124F" w:rsidRDefault="00B321A5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iCs/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Очная часть</w:t>
            </w:r>
          </w:p>
        </w:tc>
      </w:tr>
      <w:tr w:rsidR="00E734DD" w:rsidRPr="000805C3" w14:paraId="2E06F871" w14:textId="77777777" w:rsidTr="00B321A5">
        <w:tc>
          <w:tcPr>
            <w:tcW w:w="1242" w:type="dxa"/>
            <w:vMerge w:val="restart"/>
          </w:tcPr>
          <w:p w14:paraId="60C7FE85" w14:textId="142952BD" w:rsidR="00E734DD" w:rsidRPr="000805C3" w:rsidRDefault="00E734DD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 марта</w:t>
            </w:r>
          </w:p>
        </w:tc>
        <w:tc>
          <w:tcPr>
            <w:tcW w:w="1560" w:type="dxa"/>
            <w:vMerge w:val="restart"/>
          </w:tcPr>
          <w:p w14:paraId="06AA2E85" w14:textId="5EA82FC3" w:rsidR="00E734DD" w:rsidRPr="000805C3" w:rsidRDefault="00E734DD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10.00 – 19.00</w:t>
            </w:r>
          </w:p>
        </w:tc>
        <w:tc>
          <w:tcPr>
            <w:tcW w:w="7336" w:type="dxa"/>
          </w:tcPr>
          <w:p w14:paraId="7344B5FF" w14:textId="0F1A7FEC" w:rsidR="00E734DD" w:rsidRPr="000805C3" w:rsidRDefault="00E734DD" w:rsidP="008F03B9">
            <w:pPr>
              <w:pStyle w:val="af2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  <w:iCs/>
              </w:rPr>
              <w:t>Первый день (8 академических часов)</w:t>
            </w:r>
          </w:p>
        </w:tc>
      </w:tr>
      <w:tr w:rsidR="00E734DD" w:rsidRPr="000805C3" w14:paraId="2CE60EAE" w14:textId="77777777" w:rsidTr="00B321A5">
        <w:tc>
          <w:tcPr>
            <w:tcW w:w="1242" w:type="dxa"/>
            <w:vMerge/>
          </w:tcPr>
          <w:p w14:paraId="7C85002E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7F65F994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336" w:type="dxa"/>
          </w:tcPr>
          <w:p w14:paraId="5C75C3D1" w14:textId="49C7571E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</w:rPr>
              <w:t>Тема 1</w:t>
            </w:r>
            <w:r w:rsidRPr="000805C3">
              <w:t xml:space="preserve">. Демографические тенденции и перспективы развития негосударственных детских садов. Правовые основы предпринимательства в сфере </w:t>
            </w:r>
            <w:proofErr w:type="gramStart"/>
            <w:r w:rsidRPr="000805C3">
              <w:t>ДО</w:t>
            </w:r>
            <w:proofErr w:type="gramEnd"/>
            <w:r w:rsidRPr="000805C3">
              <w:t xml:space="preserve"> – </w:t>
            </w:r>
            <w:proofErr w:type="gramStart"/>
            <w:r w:rsidRPr="000805C3">
              <w:t>последние</w:t>
            </w:r>
            <w:proofErr w:type="gramEnd"/>
            <w:r w:rsidRPr="000805C3">
              <w:t xml:space="preserve"> изменения для лицензированных детских садов, детских садов в квартире, центров развития и групп кратковременного пребывания. </w:t>
            </w:r>
          </w:p>
        </w:tc>
      </w:tr>
      <w:tr w:rsidR="00E734DD" w:rsidRPr="000805C3" w14:paraId="486F3161" w14:textId="77777777" w:rsidTr="00B321A5">
        <w:tc>
          <w:tcPr>
            <w:tcW w:w="1242" w:type="dxa"/>
            <w:vMerge/>
          </w:tcPr>
          <w:p w14:paraId="5744DE12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464AB8BD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336" w:type="dxa"/>
          </w:tcPr>
          <w:p w14:paraId="10CDF651" w14:textId="0624A140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</w:rPr>
              <w:t>Тема 2</w:t>
            </w:r>
            <w:r w:rsidRPr="000805C3">
              <w:t xml:space="preserve">. Взаимодействие с контролирующими органами – как вести себя при проверках. Разбор конкретных случаев. </w:t>
            </w:r>
          </w:p>
        </w:tc>
      </w:tr>
      <w:tr w:rsidR="00E734DD" w:rsidRPr="000805C3" w14:paraId="0B9F3063" w14:textId="77777777" w:rsidTr="00B321A5">
        <w:tc>
          <w:tcPr>
            <w:tcW w:w="1242" w:type="dxa"/>
            <w:vMerge/>
          </w:tcPr>
          <w:p w14:paraId="3C81B06C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3AC2F5C8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336" w:type="dxa"/>
          </w:tcPr>
          <w:p w14:paraId="6CC639AA" w14:textId="3B9E161C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</w:rPr>
              <w:t>Тема 3</w:t>
            </w:r>
            <w:r w:rsidRPr="000805C3">
              <w:t>. Государственная и муниципальная поддержка – в каких «тумбочках» лежат деньги. Анализ конкретных региональных и муниципальных программ</w:t>
            </w:r>
            <w:proofErr w:type="gramStart"/>
            <w:r w:rsidRPr="000805C3">
              <w:t>.</w:t>
            </w:r>
            <w:r w:rsidRPr="000805C3">
              <w:rPr>
                <w:i/>
                <w:iCs/>
              </w:rPr>
              <w:t>.</w:t>
            </w:r>
            <w:proofErr w:type="gramEnd"/>
          </w:p>
        </w:tc>
      </w:tr>
      <w:tr w:rsidR="00E734DD" w:rsidRPr="000805C3" w14:paraId="023FE5F3" w14:textId="77777777" w:rsidTr="00B321A5">
        <w:tc>
          <w:tcPr>
            <w:tcW w:w="1242" w:type="dxa"/>
            <w:vMerge/>
          </w:tcPr>
          <w:p w14:paraId="521D1D73" w14:textId="77777777" w:rsidR="00E734DD" w:rsidRPr="000805C3" w:rsidRDefault="00E734DD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3054F1C0" w14:textId="77777777" w:rsidR="00E734DD" w:rsidRPr="000805C3" w:rsidRDefault="00E734DD" w:rsidP="008F03B9">
            <w:pPr>
              <w:pStyle w:val="af2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336" w:type="dxa"/>
          </w:tcPr>
          <w:p w14:paraId="75100294" w14:textId="645BC9AE" w:rsidR="00E734DD" w:rsidRPr="000805C3" w:rsidRDefault="00E734DD" w:rsidP="008F03B9">
            <w:pPr>
              <w:pStyle w:val="af2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</w:rPr>
              <w:t>Тема 4.</w:t>
            </w:r>
            <w:r w:rsidRPr="000805C3">
              <w:rPr>
                <w:rStyle w:val="af3"/>
              </w:rPr>
              <w:t xml:space="preserve"> </w:t>
            </w:r>
            <w:r w:rsidRPr="000805C3">
              <w:rPr>
                <w:b/>
                <w:bCs/>
              </w:rPr>
              <w:t xml:space="preserve">О необходимости объединения предпринимателей и саморегулирование в сфере дошкольного образования, </w:t>
            </w:r>
            <w:r w:rsidRPr="000805C3">
              <w:t xml:space="preserve">в </w:t>
            </w:r>
            <w:proofErr w:type="spellStart"/>
            <w:r w:rsidRPr="000805C3">
              <w:t>т.ч</w:t>
            </w:r>
            <w:proofErr w:type="spellEnd"/>
            <w:r w:rsidRPr="000805C3">
              <w:t xml:space="preserve">. цели и задачи некоммерческих объединений предпринимателей. Виды некоммерческих организаций. Как устроена власть. Как взаимодействовать с властью. Создание и развитие </w:t>
            </w:r>
            <w:proofErr w:type="gramStart"/>
            <w:r w:rsidRPr="000805C3">
              <w:t>бизнес-ассоциации</w:t>
            </w:r>
            <w:proofErr w:type="gramEnd"/>
            <w:r w:rsidRPr="000805C3">
              <w:t xml:space="preserve">. </w:t>
            </w:r>
          </w:p>
        </w:tc>
      </w:tr>
      <w:tr w:rsidR="00E734DD" w:rsidRPr="000805C3" w14:paraId="10DE9B8D" w14:textId="77777777" w:rsidTr="00B321A5">
        <w:tc>
          <w:tcPr>
            <w:tcW w:w="1242" w:type="dxa"/>
            <w:vMerge/>
          </w:tcPr>
          <w:p w14:paraId="05529223" w14:textId="77777777" w:rsidR="00E734DD" w:rsidRPr="000805C3" w:rsidRDefault="00E734DD" w:rsidP="008F03B9">
            <w:pPr>
              <w:pStyle w:val="consplusnormal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1ED38A85" w14:textId="77777777" w:rsidR="00E734DD" w:rsidRPr="000805C3" w:rsidRDefault="00E734DD" w:rsidP="008F03B9">
            <w:pPr>
              <w:pStyle w:val="consplusnormal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336" w:type="dxa"/>
          </w:tcPr>
          <w:p w14:paraId="68654A41" w14:textId="45CB2EE9" w:rsidR="00E734DD" w:rsidRPr="000805C3" w:rsidRDefault="00E734DD" w:rsidP="008F03B9">
            <w:pPr>
              <w:pStyle w:val="consplusnormal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</w:rPr>
              <w:t>Круглый стол</w:t>
            </w:r>
            <w:r w:rsidRPr="000805C3">
              <w:t xml:space="preserve"> с действующими индивидуальными предпринимателями, специалистами органов власти, надзорными и правоохранительными органами.</w:t>
            </w:r>
          </w:p>
        </w:tc>
      </w:tr>
      <w:tr w:rsidR="00E734DD" w:rsidRPr="000805C3" w14:paraId="6DB6198A" w14:textId="77777777" w:rsidTr="00B321A5">
        <w:tc>
          <w:tcPr>
            <w:tcW w:w="1242" w:type="dxa"/>
            <w:vMerge w:val="restart"/>
          </w:tcPr>
          <w:p w14:paraId="0C896FBB" w14:textId="170EBB6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 марта</w:t>
            </w:r>
          </w:p>
        </w:tc>
        <w:tc>
          <w:tcPr>
            <w:tcW w:w="1560" w:type="dxa"/>
            <w:vMerge w:val="restart"/>
          </w:tcPr>
          <w:p w14:paraId="19373AE6" w14:textId="2D3F37BE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10.00 – 19.00</w:t>
            </w:r>
          </w:p>
        </w:tc>
        <w:tc>
          <w:tcPr>
            <w:tcW w:w="7336" w:type="dxa"/>
          </w:tcPr>
          <w:p w14:paraId="1F17C38F" w14:textId="2DFE8B6A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  <w:iCs/>
              </w:rPr>
              <w:t>Второй день (8 академических часов)</w:t>
            </w:r>
          </w:p>
        </w:tc>
      </w:tr>
      <w:tr w:rsidR="00E734DD" w:rsidRPr="000805C3" w14:paraId="3202E721" w14:textId="77777777" w:rsidTr="00B321A5">
        <w:tc>
          <w:tcPr>
            <w:tcW w:w="1242" w:type="dxa"/>
            <w:vMerge/>
          </w:tcPr>
          <w:p w14:paraId="25ABB923" w14:textId="7777777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14:paraId="57C35F68" w14:textId="596FB352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7336" w:type="dxa"/>
          </w:tcPr>
          <w:p w14:paraId="7DFEC61B" w14:textId="76DB57C7" w:rsidR="00E734DD" w:rsidRPr="000805C3" w:rsidRDefault="00E734DD" w:rsidP="008F03B9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0805C3">
              <w:rPr>
                <w:b/>
                <w:bCs/>
              </w:rPr>
              <w:t>Тема 4</w:t>
            </w:r>
            <w:r w:rsidRPr="000805C3">
              <w:t xml:space="preserve">. Наводим порядок в личных финансах. Основы финансовой </w:t>
            </w:r>
            <w:r w:rsidRPr="000805C3">
              <w:lastRenderedPageBreak/>
              <w:t xml:space="preserve">грамотности. </w:t>
            </w:r>
          </w:p>
        </w:tc>
      </w:tr>
      <w:tr w:rsidR="00B321A5" w:rsidRPr="00B321A5" w14:paraId="79E9293B" w14:textId="77777777" w:rsidTr="00B321A5">
        <w:tc>
          <w:tcPr>
            <w:tcW w:w="1242" w:type="dxa"/>
          </w:tcPr>
          <w:p w14:paraId="05900842" w14:textId="0E7A907E" w:rsidR="00B321A5" w:rsidRPr="00D7124F" w:rsidRDefault="00822809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  <w:iCs/>
                <w:smallCaps/>
              </w:rPr>
            </w:pPr>
            <w:r w:rsidRPr="00D7124F">
              <w:rPr>
                <w:i/>
                <w:iCs/>
                <w:smallCaps/>
              </w:rPr>
              <w:lastRenderedPageBreak/>
              <w:t> </w:t>
            </w:r>
            <w:r w:rsidR="00B321A5" w:rsidRPr="00D7124F">
              <w:rPr>
                <w:b/>
                <w:bCs/>
                <w:iCs/>
                <w:smallCaps/>
              </w:rPr>
              <w:t>Дата</w:t>
            </w:r>
          </w:p>
        </w:tc>
        <w:tc>
          <w:tcPr>
            <w:tcW w:w="1560" w:type="dxa"/>
          </w:tcPr>
          <w:p w14:paraId="03040F85" w14:textId="0B9C67F8" w:rsidR="00B321A5" w:rsidRPr="00D7124F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  <w:i/>
                <w:iCs/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Время (</w:t>
            </w:r>
            <w:proofErr w:type="spellStart"/>
            <w:proofErr w:type="gramStart"/>
            <w:r w:rsidRPr="00D7124F">
              <w:rPr>
                <w:b/>
                <w:bCs/>
                <w:iCs/>
                <w:smallCaps/>
              </w:rPr>
              <w:t>мск</w:t>
            </w:r>
            <w:proofErr w:type="spellEnd"/>
            <w:proofErr w:type="gramEnd"/>
            <w:r w:rsidRPr="00D7124F">
              <w:rPr>
                <w:b/>
                <w:bCs/>
                <w:iCs/>
                <w:smallCaps/>
              </w:rPr>
              <w:t>)</w:t>
            </w:r>
          </w:p>
        </w:tc>
        <w:tc>
          <w:tcPr>
            <w:tcW w:w="7336" w:type="dxa"/>
          </w:tcPr>
          <w:p w14:paraId="01998753" w14:textId="288B4C8A" w:rsidR="00B321A5" w:rsidRPr="00D7124F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  <w:iCs/>
                <w:smallCaps/>
              </w:rPr>
            </w:pPr>
            <w:r w:rsidRPr="00D7124F">
              <w:rPr>
                <w:b/>
                <w:bCs/>
                <w:iCs/>
                <w:smallCaps/>
              </w:rPr>
              <w:t>Дистанционная часть</w:t>
            </w:r>
            <w:bookmarkStart w:id="0" w:name="_GoBack"/>
            <w:bookmarkEnd w:id="0"/>
          </w:p>
        </w:tc>
      </w:tr>
      <w:tr w:rsidR="00B321A5" w:rsidRPr="00B321A5" w14:paraId="1EF163CB" w14:textId="77777777" w:rsidTr="00B321A5">
        <w:tc>
          <w:tcPr>
            <w:tcW w:w="1242" w:type="dxa"/>
          </w:tcPr>
          <w:p w14:paraId="1FD5947B" w14:textId="1253EBCF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B321A5">
              <w:rPr>
                <w:b/>
                <w:bCs/>
              </w:rPr>
              <w:t xml:space="preserve"> марта</w:t>
            </w:r>
          </w:p>
        </w:tc>
        <w:tc>
          <w:tcPr>
            <w:tcW w:w="1560" w:type="dxa"/>
          </w:tcPr>
          <w:p w14:paraId="5D53B43A" w14:textId="3FA01CB7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6CEB6E3F" w14:textId="4DD41C6F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 xml:space="preserve">Занятие 5. </w:t>
            </w:r>
            <w:r w:rsidRPr="00B321A5">
              <w:t xml:space="preserve">Экономические расчеты Проведение финансового анализа действующего бизнеса. Часть 1 (2 </w:t>
            </w:r>
            <w:proofErr w:type="gramStart"/>
            <w:r w:rsidRPr="00B321A5">
              <w:t>академических</w:t>
            </w:r>
            <w:proofErr w:type="gramEnd"/>
            <w:r w:rsidRPr="00B321A5">
              <w:t xml:space="preserve"> часа)</w:t>
            </w:r>
          </w:p>
        </w:tc>
      </w:tr>
      <w:tr w:rsidR="00B321A5" w:rsidRPr="00B321A5" w14:paraId="438C259D" w14:textId="77777777" w:rsidTr="00B321A5">
        <w:tc>
          <w:tcPr>
            <w:tcW w:w="1242" w:type="dxa"/>
          </w:tcPr>
          <w:p w14:paraId="31D0119D" w14:textId="24E077D7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B321A5">
              <w:rPr>
                <w:b/>
                <w:bCs/>
              </w:rPr>
              <w:t xml:space="preserve"> марта</w:t>
            </w:r>
          </w:p>
        </w:tc>
        <w:tc>
          <w:tcPr>
            <w:tcW w:w="1560" w:type="dxa"/>
          </w:tcPr>
          <w:p w14:paraId="06BBA88C" w14:textId="79355D71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2D8E34CB" w14:textId="6F36071C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 xml:space="preserve">Занятие 6. </w:t>
            </w:r>
            <w:r w:rsidRPr="00B321A5">
              <w:t xml:space="preserve">Экономические расчеты Проведение финансового анализа действующего бизнеса. Часть 2 (2 </w:t>
            </w:r>
            <w:proofErr w:type="spellStart"/>
            <w:r w:rsidRPr="00B321A5">
              <w:t>ак</w:t>
            </w:r>
            <w:proofErr w:type="spellEnd"/>
            <w:r w:rsidRPr="00B321A5">
              <w:t>. часа)</w:t>
            </w:r>
          </w:p>
        </w:tc>
      </w:tr>
      <w:tr w:rsidR="00B321A5" w:rsidRPr="00B321A5" w14:paraId="79EB0570" w14:textId="77777777" w:rsidTr="00B321A5">
        <w:tc>
          <w:tcPr>
            <w:tcW w:w="1242" w:type="dxa"/>
          </w:tcPr>
          <w:p w14:paraId="43A1324A" w14:textId="1DD5EC9E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B321A5">
              <w:rPr>
                <w:b/>
                <w:bCs/>
              </w:rPr>
              <w:t xml:space="preserve"> марта</w:t>
            </w:r>
          </w:p>
        </w:tc>
        <w:tc>
          <w:tcPr>
            <w:tcW w:w="1560" w:type="dxa"/>
          </w:tcPr>
          <w:p w14:paraId="2437FF84" w14:textId="0F4EAB85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728BD804" w14:textId="683DC192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>Занятие 7.</w:t>
            </w:r>
            <w:r w:rsidRPr="00B321A5">
              <w:t xml:space="preserve"> Элементы успешного бизнеса. Описание и систематизация бизнес–процессов (2 </w:t>
            </w:r>
            <w:proofErr w:type="spellStart"/>
            <w:r w:rsidRPr="00B321A5">
              <w:t>ак</w:t>
            </w:r>
            <w:proofErr w:type="spellEnd"/>
            <w:r w:rsidRPr="00B321A5">
              <w:t xml:space="preserve">. часа). </w:t>
            </w:r>
          </w:p>
        </w:tc>
      </w:tr>
      <w:tr w:rsidR="00B321A5" w:rsidRPr="00B321A5" w14:paraId="58F105AD" w14:textId="77777777" w:rsidTr="00B321A5">
        <w:tc>
          <w:tcPr>
            <w:tcW w:w="1242" w:type="dxa"/>
          </w:tcPr>
          <w:p w14:paraId="6CA11E19" w14:textId="505E51F3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апреля</w:t>
            </w:r>
          </w:p>
        </w:tc>
        <w:tc>
          <w:tcPr>
            <w:tcW w:w="1560" w:type="dxa"/>
          </w:tcPr>
          <w:p w14:paraId="556DF9B2" w14:textId="5816BD58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483CA0C8" w14:textId="13524000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>Занятие 8</w:t>
            </w:r>
            <w:r w:rsidRPr="00B321A5">
              <w:t xml:space="preserve">. Работа с клиентами. Разработка и корректировка рекламной стратегии (2 </w:t>
            </w:r>
            <w:proofErr w:type="spellStart"/>
            <w:r w:rsidRPr="00B321A5">
              <w:t>ак</w:t>
            </w:r>
            <w:proofErr w:type="spellEnd"/>
            <w:r w:rsidRPr="00B321A5">
              <w:t>. часа).</w:t>
            </w:r>
          </w:p>
        </w:tc>
      </w:tr>
      <w:tr w:rsidR="00B321A5" w:rsidRPr="00B321A5" w14:paraId="3C359999" w14:textId="77777777" w:rsidTr="00B321A5">
        <w:tc>
          <w:tcPr>
            <w:tcW w:w="1242" w:type="dxa"/>
          </w:tcPr>
          <w:p w14:paraId="08DAD98D" w14:textId="75DE4998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апреля</w:t>
            </w:r>
          </w:p>
        </w:tc>
        <w:tc>
          <w:tcPr>
            <w:tcW w:w="1560" w:type="dxa"/>
          </w:tcPr>
          <w:p w14:paraId="60C41E96" w14:textId="7B6AC35D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3173A2B4" w14:textId="7710F641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>Занятие 9.</w:t>
            </w:r>
            <w:r w:rsidRPr="00B321A5">
              <w:t xml:space="preserve"> Работа с клиентами. Эффективная коммуникация (2 </w:t>
            </w:r>
            <w:proofErr w:type="spellStart"/>
            <w:r w:rsidRPr="00B321A5">
              <w:t>ак</w:t>
            </w:r>
            <w:proofErr w:type="spellEnd"/>
            <w:r w:rsidRPr="00B321A5">
              <w:t>. часа).</w:t>
            </w:r>
          </w:p>
        </w:tc>
      </w:tr>
      <w:tr w:rsidR="00B321A5" w:rsidRPr="00B321A5" w14:paraId="46D2BFD8" w14:textId="77777777" w:rsidTr="00B321A5">
        <w:tc>
          <w:tcPr>
            <w:tcW w:w="1242" w:type="dxa"/>
          </w:tcPr>
          <w:p w14:paraId="68C50BC4" w14:textId="64F2FE54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апреля</w:t>
            </w:r>
          </w:p>
        </w:tc>
        <w:tc>
          <w:tcPr>
            <w:tcW w:w="1560" w:type="dxa"/>
          </w:tcPr>
          <w:p w14:paraId="5E73FEED" w14:textId="49D5C44A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6F5263FC" w14:textId="5ED64DD0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>Занятие 10.</w:t>
            </w:r>
            <w:r w:rsidRPr="00B321A5">
              <w:t xml:space="preserve"> Ведение документации. Анализ и обновление документальной базы (2 </w:t>
            </w:r>
            <w:proofErr w:type="spellStart"/>
            <w:r w:rsidRPr="00B321A5">
              <w:t>ак</w:t>
            </w:r>
            <w:proofErr w:type="spellEnd"/>
            <w:r w:rsidRPr="00B321A5">
              <w:t>. часа).</w:t>
            </w:r>
          </w:p>
        </w:tc>
      </w:tr>
      <w:tr w:rsidR="00B321A5" w:rsidRPr="00B321A5" w14:paraId="651FEE0F" w14:textId="77777777" w:rsidTr="00B321A5">
        <w:tc>
          <w:tcPr>
            <w:tcW w:w="1242" w:type="dxa"/>
          </w:tcPr>
          <w:p w14:paraId="32C060DA" w14:textId="65448759" w:rsidR="00B321A5" w:rsidRPr="00B321A5" w:rsidRDefault="00C16676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15 </w:t>
            </w:r>
            <w:r w:rsidR="00B321A5">
              <w:rPr>
                <w:b/>
                <w:bCs/>
              </w:rPr>
              <w:t>марта</w:t>
            </w:r>
          </w:p>
        </w:tc>
        <w:tc>
          <w:tcPr>
            <w:tcW w:w="1560" w:type="dxa"/>
          </w:tcPr>
          <w:p w14:paraId="777F3BFA" w14:textId="28D82E50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17.00 – 18.30</w:t>
            </w:r>
          </w:p>
        </w:tc>
        <w:tc>
          <w:tcPr>
            <w:tcW w:w="7336" w:type="dxa"/>
          </w:tcPr>
          <w:p w14:paraId="1E16A0B4" w14:textId="2307A630" w:rsidR="00B321A5" w:rsidRPr="00B321A5" w:rsidRDefault="00B321A5" w:rsidP="00562F2D">
            <w:pPr>
              <w:pStyle w:val="af2"/>
              <w:shd w:val="clear" w:color="auto" w:fill="FDFDFD"/>
              <w:spacing w:before="0" w:beforeAutospacing="0" w:after="0" w:afterAutospacing="0"/>
              <w:jc w:val="both"/>
            </w:pPr>
            <w:r w:rsidRPr="00B321A5">
              <w:rPr>
                <w:b/>
                <w:bCs/>
              </w:rPr>
              <w:t>Занятие 11</w:t>
            </w:r>
            <w:r w:rsidRPr="00B321A5">
              <w:t xml:space="preserve">. Лицензирование – пошаговый алгоритм (2 </w:t>
            </w:r>
            <w:proofErr w:type="spellStart"/>
            <w:r w:rsidRPr="00B321A5">
              <w:t>ак</w:t>
            </w:r>
            <w:proofErr w:type="spellEnd"/>
            <w:r w:rsidRPr="00B321A5">
              <w:t>. часа).</w:t>
            </w:r>
          </w:p>
        </w:tc>
      </w:tr>
    </w:tbl>
    <w:p w14:paraId="15043B01" w14:textId="77777777" w:rsidR="00822809" w:rsidRDefault="00822809" w:rsidP="00F93B26">
      <w:pPr>
        <w:jc w:val="center"/>
        <w:rPr>
          <w:b/>
        </w:rPr>
      </w:pPr>
    </w:p>
    <w:p w14:paraId="5E58568D" w14:textId="02C08FE6" w:rsidR="00822809" w:rsidRDefault="00AC7F13" w:rsidP="00AC7F13">
      <w:pPr>
        <w:jc w:val="both"/>
        <w:rPr>
          <w:b/>
        </w:rPr>
      </w:pPr>
      <w:r w:rsidRPr="006A7BD8">
        <w:rPr>
          <w:b/>
        </w:rPr>
        <w:t>Примечание:</w:t>
      </w:r>
      <w:r>
        <w:t xml:space="preserve"> </w:t>
      </w:r>
      <w:r>
        <w:rPr>
          <w:bCs/>
          <w:iCs/>
        </w:rPr>
        <w:t>Вебинар</w:t>
      </w:r>
      <w:r>
        <w:rPr>
          <w:bCs/>
          <w:iCs/>
        </w:rPr>
        <w:t>ы</w:t>
      </w:r>
      <w:r>
        <w:rPr>
          <w:bCs/>
          <w:iCs/>
        </w:rPr>
        <w:t xml:space="preserve"> б</w:t>
      </w:r>
      <w:r w:rsidRPr="00AA63F2">
        <w:rPr>
          <w:bCs/>
          <w:iCs/>
        </w:rPr>
        <w:t>уд</w:t>
      </w:r>
      <w:r>
        <w:rPr>
          <w:bCs/>
          <w:iCs/>
        </w:rPr>
        <w:t>у</w:t>
      </w:r>
      <w:r w:rsidRPr="00AA63F2">
        <w:rPr>
          <w:bCs/>
          <w:iCs/>
        </w:rPr>
        <w:t>т проходить на платформе</w:t>
      </w:r>
      <w:r>
        <w:rPr>
          <w:bCs/>
          <w:iCs/>
        </w:rPr>
        <w:t xml:space="preserve"> дистанционного образования</w:t>
      </w:r>
      <w:r w:rsidRPr="00AA63F2">
        <w:rPr>
          <w:bCs/>
          <w:iCs/>
        </w:rPr>
        <w:t>:</w:t>
      </w:r>
      <w:r>
        <w:rPr>
          <w:b/>
          <w:bCs/>
          <w:i/>
          <w:iCs/>
        </w:rPr>
        <w:t xml:space="preserve"> </w:t>
      </w:r>
      <w:hyperlink r:id="rId8" w:tgtFrame="_blank" w:history="1">
        <w:r>
          <w:rPr>
            <w:rStyle w:val="af0"/>
          </w:rPr>
          <w:t>MyOwnConference.ru</w:t>
        </w:r>
      </w:hyperlink>
      <w:r>
        <w:rPr>
          <w:rStyle w:val="af0"/>
        </w:rPr>
        <w:t xml:space="preserve">. </w:t>
      </w:r>
      <w:r>
        <w:rPr>
          <w:rStyle w:val="serp-urlitem"/>
        </w:rPr>
        <w:t>Ссылку и пароль для входа на платформу пришлем ближе к дате вебинара.</w:t>
      </w:r>
    </w:p>
    <w:p w14:paraId="088C15A7" w14:textId="77777777" w:rsidR="00822809" w:rsidRDefault="00822809" w:rsidP="00AC7F13">
      <w:pPr>
        <w:spacing w:after="200" w:line="276" w:lineRule="auto"/>
        <w:jc w:val="both"/>
      </w:pPr>
    </w:p>
    <w:p w14:paraId="0127505C" w14:textId="77777777" w:rsidR="00822809" w:rsidRDefault="00822809" w:rsidP="000E260F">
      <w:pPr>
        <w:spacing w:after="200" w:line="276" w:lineRule="auto"/>
      </w:pPr>
    </w:p>
    <w:p w14:paraId="5C428A3C" w14:textId="77777777" w:rsidR="00822809" w:rsidRDefault="00822809" w:rsidP="000E260F">
      <w:pPr>
        <w:spacing w:after="200" w:line="276" w:lineRule="auto"/>
      </w:pPr>
    </w:p>
    <w:p w14:paraId="01A7B417" w14:textId="77777777" w:rsidR="00822809" w:rsidRDefault="00822809" w:rsidP="00EB0B6E">
      <w:pPr>
        <w:spacing w:after="200" w:line="276" w:lineRule="auto"/>
      </w:pPr>
    </w:p>
    <w:p w14:paraId="19B481AB" w14:textId="77777777" w:rsidR="00822809" w:rsidRDefault="00822809" w:rsidP="00EB0B6E">
      <w:pPr>
        <w:spacing w:after="200" w:line="276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5069"/>
      </w:tblGrid>
      <w:tr w:rsidR="00822809" w14:paraId="321006A2" w14:textId="77777777" w:rsidTr="001C6DB6">
        <w:tc>
          <w:tcPr>
            <w:tcW w:w="5069" w:type="dxa"/>
          </w:tcPr>
          <w:p w14:paraId="32126093" w14:textId="77777777" w:rsidR="00822809" w:rsidRPr="001C6DB6" w:rsidRDefault="00822809" w:rsidP="001C6DB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069" w:type="dxa"/>
          </w:tcPr>
          <w:p w14:paraId="654C1009" w14:textId="77777777" w:rsidR="00822809" w:rsidRPr="001C6DB6" w:rsidRDefault="00822809" w:rsidP="001C6DB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5C33D0EC" w14:textId="77777777" w:rsidR="00822809" w:rsidRPr="00EB0B6E" w:rsidRDefault="00822809" w:rsidP="00F93B26">
      <w:pPr>
        <w:jc w:val="center"/>
      </w:pPr>
    </w:p>
    <w:sectPr w:rsidR="00822809" w:rsidRPr="00EB0B6E" w:rsidSect="0088270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C8069" w14:textId="77777777" w:rsidR="001B1B1B" w:rsidRDefault="001B1B1B" w:rsidP="0040235F">
      <w:r>
        <w:separator/>
      </w:r>
    </w:p>
  </w:endnote>
  <w:endnote w:type="continuationSeparator" w:id="0">
    <w:p w14:paraId="1ACE49E1" w14:textId="77777777" w:rsidR="001B1B1B" w:rsidRDefault="001B1B1B" w:rsidP="004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DCD41" w14:textId="77777777" w:rsidR="001B1B1B" w:rsidRDefault="001B1B1B" w:rsidP="0040235F">
      <w:r>
        <w:separator/>
      </w:r>
    </w:p>
  </w:footnote>
  <w:footnote w:type="continuationSeparator" w:id="0">
    <w:p w14:paraId="09C1F538" w14:textId="77777777" w:rsidR="001B1B1B" w:rsidRDefault="001B1B1B" w:rsidP="004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808"/>
    <w:multiLevelType w:val="multilevel"/>
    <w:tmpl w:val="C1124FE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046F4CAD"/>
    <w:multiLevelType w:val="multilevel"/>
    <w:tmpl w:val="BF000A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6D273C"/>
    <w:multiLevelType w:val="hybridMultilevel"/>
    <w:tmpl w:val="BB96FC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9959DA"/>
    <w:multiLevelType w:val="hybridMultilevel"/>
    <w:tmpl w:val="280EFCC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14EAD"/>
    <w:multiLevelType w:val="hybridMultilevel"/>
    <w:tmpl w:val="3818797C"/>
    <w:lvl w:ilvl="0" w:tplc="CFE055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DB4510"/>
    <w:multiLevelType w:val="hybridMultilevel"/>
    <w:tmpl w:val="80501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A5EF6"/>
    <w:multiLevelType w:val="multilevel"/>
    <w:tmpl w:val="BF000A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0C0794E"/>
    <w:multiLevelType w:val="hybridMultilevel"/>
    <w:tmpl w:val="D930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628F0"/>
    <w:multiLevelType w:val="multilevel"/>
    <w:tmpl w:val="501230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34BF4563"/>
    <w:multiLevelType w:val="hybridMultilevel"/>
    <w:tmpl w:val="4A483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E71D2"/>
    <w:multiLevelType w:val="multilevel"/>
    <w:tmpl w:val="BF000A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79C25FF"/>
    <w:multiLevelType w:val="multilevel"/>
    <w:tmpl w:val="75EC7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9B479B9"/>
    <w:multiLevelType w:val="hybridMultilevel"/>
    <w:tmpl w:val="0392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E1E50"/>
    <w:multiLevelType w:val="hybridMultilevel"/>
    <w:tmpl w:val="331A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1520"/>
    <w:multiLevelType w:val="hybridMultilevel"/>
    <w:tmpl w:val="D5BAD92E"/>
    <w:lvl w:ilvl="0" w:tplc="5D0053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43357F"/>
    <w:multiLevelType w:val="hybridMultilevel"/>
    <w:tmpl w:val="C0B8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75328"/>
    <w:multiLevelType w:val="multilevel"/>
    <w:tmpl w:val="C5060DC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51224942"/>
    <w:multiLevelType w:val="multilevel"/>
    <w:tmpl w:val="34FACD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2861AA6"/>
    <w:multiLevelType w:val="hybridMultilevel"/>
    <w:tmpl w:val="6CB6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99064C"/>
    <w:multiLevelType w:val="hybridMultilevel"/>
    <w:tmpl w:val="8B1AD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5B040A"/>
    <w:multiLevelType w:val="multilevel"/>
    <w:tmpl w:val="53B238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0420C74"/>
    <w:multiLevelType w:val="hybridMultilevel"/>
    <w:tmpl w:val="FECC8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CE76FE"/>
    <w:multiLevelType w:val="multilevel"/>
    <w:tmpl w:val="793C622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64E74D78"/>
    <w:multiLevelType w:val="multilevel"/>
    <w:tmpl w:val="D214CD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B7D57CB"/>
    <w:multiLevelType w:val="hybridMultilevel"/>
    <w:tmpl w:val="7CA2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02836"/>
    <w:multiLevelType w:val="hybridMultilevel"/>
    <w:tmpl w:val="B8DC7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F7DBF"/>
    <w:multiLevelType w:val="multilevel"/>
    <w:tmpl w:val="D8A848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307F9C"/>
    <w:multiLevelType w:val="hybridMultilevel"/>
    <w:tmpl w:val="C62612AA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8">
    <w:nsid w:val="7A5F653A"/>
    <w:multiLevelType w:val="multilevel"/>
    <w:tmpl w:val="3F96AC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B3E46BB"/>
    <w:multiLevelType w:val="multilevel"/>
    <w:tmpl w:val="BF000A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7E653D68"/>
    <w:multiLevelType w:val="hybridMultilevel"/>
    <w:tmpl w:val="FA22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28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10"/>
  </w:num>
  <w:num w:numId="11">
    <w:abstractNumId w:val="29"/>
  </w:num>
  <w:num w:numId="12">
    <w:abstractNumId w:val="6"/>
  </w:num>
  <w:num w:numId="13">
    <w:abstractNumId w:val="13"/>
  </w:num>
  <w:num w:numId="14">
    <w:abstractNumId w:val="4"/>
  </w:num>
  <w:num w:numId="15">
    <w:abstractNumId w:val="7"/>
  </w:num>
  <w:num w:numId="16">
    <w:abstractNumId w:val="19"/>
  </w:num>
  <w:num w:numId="17">
    <w:abstractNumId w:val="27"/>
  </w:num>
  <w:num w:numId="18">
    <w:abstractNumId w:val="2"/>
  </w:num>
  <w:num w:numId="19">
    <w:abstractNumId w:val="26"/>
  </w:num>
  <w:num w:numId="20">
    <w:abstractNumId w:val="8"/>
  </w:num>
  <w:num w:numId="21">
    <w:abstractNumId w:val="20"/>
  </w:num>
  <w:num w:numId="22">
    <w:abstractNumId w:val="22"/>
  </w:num>
  <w:num w:numId="23">
    <w:abstractNumId w:val="24"/>
  </w:num>
  <w:num w:numId="24">
    <w:abstractNumId w:val="14"/>
  </w:num>
  <w:num w:numId="25">
    <w:abstractNumId w:val="5"/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81"/>
    <w:rsid w:val="000157CE"/>
    <w:rsid w:val="00016829"/>
    <w:rsid w:val="0002327A"/>
    <w:rsid w:val="00027919"/>
    <w:rsid w:val="00027F61"/>
    <w:rsid w:val="000304E4"/>
    <w:rsid w:val="000520DB"/>
    <w:rsid w:val="00071458"/>
    <w:rsid w:val="000805C3"/>
    <w:rsid w:val="00086F28"/>
    <w:rsid w:val="000A25F2"/>
    <w:rsid w:val="000A26F2"/>
    <w:rsid w:val="000B0499"/>
    <w:rsid w:val="000C42CB"/>
    <w:rsid w:val="000E260F"/>
    <w:rsid w:val="000F0A4B"/>
    <w:rsid w:val="00121D68"/>
    <w:rsid w:val="00121FC5"/>
    <w:rsid w:val="0013206C"/>
    <w:rsid w:val="00152460"/>
    <w:rsid w:val="00186D7B"/>
    <w:rsid w:val="001872DE"/>
    <w:rsid w:val="001A28F0"/>
    <w:rsid w:val="001B1B1B"/>
    <w:rsid w:val="001C6DB6"/>
    <w:rsid w:val="001E1312"/>
    <w:rsid w:val="001F549D"/>
    <w:rsid w:val="0021164D"/>
    <w:rsid w:val="00214FEB"/>
    <w:rsid w:val="002176D3"/>
    <w:rsid w:val="00222852"/>
    <w:rsid w:val="00240B89"/>
    <w:rsid w:val="00255DE3"/>
    <w:rsid w:val="00257679"/>
    <w:rsid w:val="00282969"/>
    <w:rsid w:val="00287DA3"/>
    <w:rsid w:val="002A3702"/>
    <w:rsid w:val="002A62E6"/>
    <w:rsid w:val="002B02AF"/>
    <w:rsid w:val="002D1DEA"/>
    <w:rsid w:val="002F08FA"/>
    <w:rsid w:val="002F21AD"/>
    <w:rsid w:val="003131BA"/>
    <w:rsid w:val="00327588"/>
    <w:rsid w:val="0034650D"/>
    <w:rsid w:val="00350F7A"/>
    <w:rsid w:val="0035330D"/>
    <w:rsid w:val="0037143B"/>
    <w:rsid w:val="00374025"/>
    <w:rsid w:val="00377109"/>
    <w:rsid w:val="00390128"/>
    <w:rsid w:val="003C0D37"/>
    <w:rsid w:val="003C4637"/>
    <w:rsid w:val="003D373B"/>
    <w:rsid w:val="003D6885"/>
    <w:rsid w:val="003E2E1C"/>
    <w:rsid w:val="003F21C7"/>
    <w:rsid w:val="003F2ECD"/>
    <w:rsid w:val="0040235F"/>
    <w:rsid w:val="004029A3"/>
    <w:rsid w:val="004113A3"/>
    <w:rsid w:val="0041633E"/>
    <w:rsid w:val="004163D8"/>
    <w:rsid w:val="00420DCB"/>
    <w:rsid w:val="00430A23"/>
    <w:rsid w:val="004558C0"/>
    <w:rsid w:val="004657A4"/>
    <w:rsid w:val="004E7E81"/>
    <w:rsid w:val="004F1A81"/>
    <w:rsid w:val="004F5CE1"/>
    <w:rsid w:val="00512A50"/>
    <w:rsid w:val="00521AD4"/>
    <w:rsid w:val="00522721"/>
    <w:rsid w:val="00531345"/>
    <w:rsid w:val="00551F45"/>
    <w:rsid w:val="00560FEC"/>
    <w:rsid w:val="0056404C"/>
    <w:rsid w:val="00594860"/>
    <w:rsid w:val="00595078"/>
    <w:rsid w:val="005B1380"/>
    <w:rsid w:val="005B2CC2"/>
    <w:rsid w:val="005B599E"/>
    <w:rsid w:val="005E58D8"/>
    <w:rsid w:val="005F25C1"/>
    <w:rsid w:val="006172AE"/>
    <w:rsid w:val="0064419F"/>
    <w:rsid w:val="006548E0"/>
    <w:rsid w:val="006620C2"/>
    <w:rsid w:val="00663279"/>
    <w:rsid w:val="00664AA2"/>
    <w:rsid w:val="006714AC"/>
    <w:rsid w:val="006717CF"/>
    <w:rsid w:val="00682D62"/>
    <w:rsid w:val="00686939"/>
    <w:rsid w:val="00690263"/>
    <w:rsid w:val="00690E09"/>
    <w:rsid w:val="006A0930"/>
    <w:rsid w:val="006A2D71"/>
    <w:rsid w:val="006A368A"/>
    <w:rsid w:val="006A7BD8"/>
    <w:rsid w:val="006C3D13"/>
    <w:rsid w:val="006D4E31"/>
    <w:rsid w:val="006F0072"/>
    <w:rsid w:val="006F120E"/>
    <w:rsid w:val="00711ABF"/>
    <w:rsid w:val="007308C1"/>
    <w:rsid w:val="00742788"/>
    <w:rsid w:val="00750153"/>
    <w:rsid w:val="0075379F"/>
    <w:rsid w:val="00767BCB"/>
    <w:rsid w:val="00776C0C"/>
    <w:rsid w:val="007776DB"/>
    <w:rsid w:val="007839A2"/>
    <w:rsid w:val="007853BD"/>
    <w:rsid w:val="00792F9D"/>
    <w:rsid w:val="007B10FA"/>
    <w:rsid w:val="007B4B17"/>
    <w:rsid w:val="007C3F75"/>
    <w:rsid w:val="007D07F6"/>
    <w:rsid w:val="007D5BF0"/>
    <w:rsid w:val="0080242D"/>
    <w:rsid w:val="00814A6D"/>
    <w:rsid w:val="00821339"/>
    <w:rsid w:val="00822809"/>
    <w:rsid w:val="00835647"/>
    <w:rsid w:val="00846D83"/>
    <w:rsid w:val="00850760"/>
    <w:rsid w:val="00851420"/>
    <w:rsid w:val="00853156"/>
    <w:rsid w:val="0088270F"/>
    <w:rsid w:val="00890AD5"/>
    <w:rsid w:val="00891352"/>
    <w:rsid w:val="00895681"/>
    <w:rsid w:val="00897925"/>
    <w:rsid w:val="00902167"/>
    <w:rsid w:val="009152EC"/>
    <w:rsid w:val="009462C4"/>
    <w:rsid w:val="00950F11"/>
    <w:rsid w:val="00955C43"/>
    <w:rsid w:val="009915AC"/>
    <w:rsid w:val="00992596"/>
    <w:rsid w:val="009B7ECC"/>
    <w:rsid w:val="009C0478"/>
    <w:rsid w:val="009C5599"/>
    <w:rsid w:val="009D0653"/>
    <w:rsid w:val="00A371FC"/>
    <w:rsid w:val="00A37A81"/>
    <w:rsid w:val="00A52457"/>
    <w:rsid w:val="00AA0200"/>
    <w:rsid w:val="00AA36A3"/>
    <w:rsid w:val="00AA63F2"/>
    <w:rsid w:val="00AB5FB8"/>
    <w:rsid w:val="00AC7F13"/>
    <w:rsid w:val="00B11818"/>
    <w:rsid w:val="00B224FF"/>
    <w:rsid w:val="00B310B4"/>
    <w:rsid w:val="00B321A5"/>
    <w:rsid w:val="00B553E6"/>
    <w:rsid w:val="00B63FFF"/>
    <w:rsid w:val="00B81756"/>
    <w:rsid w:val="00B8717B"/>
    <w:rsid w:val="00BB7193"/>
    <w:rsid w:val="00BD5D91"/>
    <w:rsid w:val="00BE327C"/>
    <w:rsid w:val="00BF3236"/>
    <w:rsid w:val="00BF7DEA"/>
    <w:rsid w:val="00C161B9"/>
    <w:rsid w:val="00C16676"/>
    <w:rsid w:val="00C16FE2"/>
    <w:rsid w:val="00C34A81"/>
    <w:rsid w:val="00C45827"/>
    <w:rsid w:val="00C56D34"/>
    <w:rsid w:val="00C654DD"/>
    <w:rsid w:val="00CC032D"/>
    <w:rsid w:val="00CC495E"/>
    <w:rsid w:val="00CE7260"/>
    <w:rsid w:val="00D00374"/>
    <w:rsid w:val="00D578E6"/>
    <w:rsid w:val="00D632BB"/>
    <w:rsid w:val="00D7124F"/>
    <w:rsid w:val="00DA0A3B"/>
    <w:rsid w:val="00DA3F52"/>
    <w:rsid w:val="00DA5260"/>
    <w:rsid w:val="00DB2AED"/>
    <w:rsid w:val="00DC0F65"/>
    <w:rsid w:val="00DC2DCF"/>
    <w:rsid w:val="00DC5C8D"/>
    <w:rsid w:val="00DD058E"/>
    <w:rsid w:val="00DD78D3"/>
    <w:rsid w:val="00DE5AD7"/>
    <w:rsid w:val="00DF13F6"/>
    <w:rsid w:val="00DF3535"/>
    <w:rsid w:val="00E004E2"/>
    <w:rsid w:val="00E03B3A"/>
    <w:rsid w:val="00E20B46"/>
    <w:rsid w:val="00E20B7D"/>
    <w:rsid w:val="00E24662"/>
    <w:rsid w:val="00E26083"/>
    <w:rsid w:val="00E64228"/>
    <w:rsid w:val="00E71147"/>
    <w:rsid w:val="00E715DB"/>
    <w:rsid w:val="00E734DD"/>
    <w:rsid w:val="00EA1C1B"/>
    <w:rsid w:val="00EB0B6E"/>
    <w:rsid w:val="00EC2A66"/>
    <w:rsid w:val="00EC5B7A"/>
    <w:rsid w:val="00EC5F0D"/>
    <w:rsid w:val="00ED4BD6"/>
    <w:rsid w:val="00EF7428"/>
    <w:rsid w:val="00F174E2"/>
    <w:rsid w:val="00F247F0"/>
    <w:rsid w:val="00F339DA"/>
    <w:rsid w:val="00F452AD"/>
    <w:rsid w:val="00F54468"/>
    <w:rsid w:val="00F71079"/>
    <w:rsid w:val="00F87DB8"/>
    <w:rsid w:val="00F91198"/>
    <w:rsid w:val="00F93B26"/>
    <w:rsid w:val="00FB4AC1"/>
    <w:rsid w:val="00FC037D"/>
    <w:rsid w:val="00FC0FF9"/>
    <w:rsid w:val="00FD3F98"/>
    <w:rsid w:val="00FD4016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CB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37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37A81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37A81"/>
    <w:pPr>
      <w:tabs>
        <w:tab w:val="num" w:pos="360"/>
      </w:tabs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A37A8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A37A81"/>
    <w:pPr>
      <w:jc w:val="center"/>
    </w:pPr>
    <w:rPr>
      <w:rFonts w:ascii="Arial" w:hAnsi="Arial"/>
      <w:b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A37A81"/>
    <w:rPr>
      <w:rFonts w:ascii="Arial" w:hAnsi="Arial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A37A8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37A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51F45"/>
    <w:pPr>
      <w:ind w:left="720"/>
      <w:contextualSpacing/>
    </w:pPr>
  </w:style>
  <w:style w:type="paragraph" w:styleId="aa">
    <w:name w:val="header"/>
    <w:basedOn w:val="a"/>
    <w:link w:val="ab"/>
    <w:uiPriority w:val="99"/>
    <w:rsid w:val="004023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0235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023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0235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950F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50F11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uiPriority w:val="99"/>
    <w:rsid w:val="003D373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83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leA">
    <w:name w:val="Title A"/>
    <w:uiPriority w:val="99"/>
    <w:rsid w:val="007839A2"/>
    <w:pPr>
      <w:jc w:val="center"/>
    </w:pPr>
    <w:rPr>
      <w:rFonts w:ascii="Times New Roman Bold" w:eastAsia="ヒラギノ角ゴ Pro W3" w:hAnsi="Times New Roman Bold"/>
      <w:color w:val="000000"/>
      <w:sz w:val="24"/>
    </w:rPr>
  </w:style>
  <w:style w:type="character" w:customStyle="1" w:styleId="10">
    <w:name w:val="Знак Знак1"/>
    <w:uiPriority w:val="99"/>
    <w:rsid w:val="007839A2"/>
    <w:rPr>
      <w:rFonts w:ascii="Arial" w:hAnsi="Arial"/>
      <w:b/>
      <w:lang w:val="ru-RU" w:eastAsia="ru-RU"/>
    </w:rPr>
  </w:style>
  <w:style w:type="paragraph" w:customStyle="1" w:styleId="bodytext2">
    <w:name w:val="bodytext2"/>
    <w:uiPriority w:val="99"/>
    <w:rsid w:val="00FD4016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table" w:styleId="af1">
    <w:name w:val="Table Grid"/>
    <w:basedOn w:val="a1"/>
    <w:uiPriority w:val="99"/>
    <w:locked/>
    <w:rsid w:val="002176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ED4BD6"/>
    <w:pPr>
      <w:spacing w:before="100" w:beforeAutospacing="1" w:after="100" w:afterAutospacing="1"/>
    </w:pPr>
  </w:style>
  <w:style w:type="character" w:customStyle="1" w:styleId="object">
    <w:name w:val="object"/>
    <w:uiPriority w:val="99"/>
    <w:rsid w:val="00ED4BD6"/>
    <w:rPr>
      <w:rFonts w:cs="Times New Roman"/>
    </w:rPr>
  </w:style>
  <w:style w:type="character" w:styleId="af3">
    <w:name w:val="Strong"/>
    <w:uiPriority w:val="99"/>
    <w:qFormat/>
    <w:locked/>
    <w:rsid w:val="00663279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66327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rsid w:val="00594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94860"/>
    <w:rPr>
      <w:rFonts w:ascii="Times New Roman" w:hAnsi="Times New Roman" w:cs="Times New Roman"/>
      <w:sz w:val="16"/>
      <w:szCs w:val="16"/>
    </w:rPr>
  </w:style>
  <w:style w:type="character" w:customStyle="1" w:styleId="serp-urlitem">
    <w:name w:val="serp-url__item"/>
    <w:uiPriority w:val="99"/>
    <w:rsid w:val="00AA63F2"/>
    <w:rPr>
      <w:rFonts w:cs="Times New Roman"/>
    </w:rPr>
  </w:style>
  <w:style w:type="character" w:styleId="af4">
    <w:name w:val="annotation reference"/>
    <w:uiPriority w:val="99"/>
    <w:semiHidden/>
    <w:rsid w:val="00214FE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214FEB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665109"/>
    <w:rPr>
      <w:rFonts w:ascii="Times New Roman" w:eastAsia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214FE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665109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37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37A81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37A81"/>
    <w:pPr>
      <w:tabs>
        <w:tab w:val="num" w:pos="360"/>
      </w:tabs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A37A8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A37A81"/>
    <w:pPr>
      <w:jc w:val="center"/>
    </w:pPr>
    <w:rPr>
      <w:rFonts w:ascii="Arial" w:hAnsi="Arial"/>
      <w:b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A37A81"/>
    <w:rPr>
      <w:rFonts w:ascii="Arial" w:hAnsi="Arial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A37A8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37A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51F45"/>
    <w:pPr>
      <w:ind w:left="720"/>
      <w:contextualSpacing/>
    </w:pPr>
  </w:style>
  <w:style w:type="paragraph" w:styleId="aa">
    <w:name w:val="header"/>
    <w:basedOn w:val="a"/>
    <w:link w:val="ab"/>
    <w:uiPriority w:val="99"/>
    <w:rsid w:val="004023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0235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023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0235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950F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50F11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uiPriority w:val="99"/>
    <w:rsid w:val="003D373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83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tleA">
    <w:name w:val="Title A"/>
    <w:uiPriority w:val="99"/>
    <w:rsid w:val="007839A2"/>
    <w:pPr>
      <w:jc w:val="center"/>
    </w:pPr>
    <w:rPr>
      <w:rFonts w:ascii="Times New Roman Bold" w:eastAsia="ヒラギノ角ゴ Pro W3" w:hAnsi="Times New Roman Bold"/>
      <w:color w:val="000000"/>
      <w:sz w:val="24"/>
    </w:rPr>
  </w:style>
  <w:style w:type="character" w:customStyle="1" w:styleId="10">
    <w:name w:val="Знак Знак1"/>
    <w:uiPriority w:val="99"/>
    <w:rsid w:val="007839A2"/>
    <w:rPr>
      <w:rFonts w:ascii="Arial" w:hAnsi="Arial"/>
      <w:b/>
      <w:lang w:val="ru-RU" w:eastAsia="ru-RU"/>
    </w:rPr>
  </w:style>
  <w:style w:type="paragraph" w:customStyle="1" w:styleId="bodytext2">
    <w:name w:val="bodytext2"/>
    <w:uiPriority w:val="99"/>
    <w:rsid w:val="00FD4016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table" w:styleId="af1">
    <w:name w:val="Table Grid"/>
    <w:basedOn w:val="a1"/>
    <w:uiPriority w:val="99"/>
    <w:locked/>
    <w:rsid w:val="002176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rsid w:val="00ED4BD6"/>
    <w:pPr>
      <w:spacing w:before="100" w:beforeAutospacing="1" w:after="100" w:afterAutospacing="1"/>
    </w:pPr>
  </w:style>
  <w:style w:type="character" w:customStyle="1" w:styleId="object">
    <w:name w:val="object"/>
    <w:uiPriority w:val="99"/>
    <w:rsid w:val="00ED4BD6"/>
    <w:rPr>
      <w:rFonts w:cs="Times New Roman"/>
    </w:rPr>
  </w:style>
  <w:style w:type="character" w:styleId="af3">
    <w:name w:val="Strong"/>
    <w:uiPriority w:val="99"/>
    <w:qFormat/>
    <w:locked/>
    <w:rsid w:val="00663279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66327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rsid w:val="00594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94860"/>
    <w:rPr>
      <w:rFonts w:ascii="Times New Roman" w:hAnsi="Times New Roman" w:cs="Times New Roman"/>
      <w:sz w:val="16"/>
      <w:szCs w:val="16"/>
    </w:rPr>
  </w:style>
  <w:style w:type="character" w:customStyle="1" w:styleId="serp-urlitem">
    <w:name w:val="serp-url__item"/>
    <w:uiPriority w:val="99"/>
    <w:rsid w:val="00AA63F2"/>
    <w:rPr>
      <w:rFonts w:cs="Times New Roman"/>
    </w:rPr>
  </w:style>
  <w:style w:type="character" w:styleId="af4">
    <w:name w:val="annotation reference"/>
    <w:uiPriority w:val="99"/>
    <w:semiHidden/>
    <w:rsid w:val="00214FE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214FEB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665109"/>
    <w:rPr>
      <w:rFonts w:ascii="Times New Roman" w:eastAsia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214FE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66510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OwnConferenc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Кабешов</dc:creator>
  <cp:lastModifiedBy>Владимир Гилёв</cp:lastModifiedBy>
  <cp:revision>2</cp:revision>
  <cp:lastPrinted>2016-02-17T11:57:00Z</cp:lastPrinted>
  <dcterms:created xsi:type="dcterms:W3CDTF">2016-02-17T13:10:00Z</dcterms:created>
  <dcterms:modified xsi:type="dcterms:W3CDTF">2016-02-17T13:10:00Z</dcterms:modified>
</cp:coreProperties>
</file>